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E555F5" w14:paraId="1264137F" w14:textId="2B55A23B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E043F6">
        <w:rPr>
          <w:color w:val="000000"/>
          <w:sz w:val="28"/>
          <w:szCs w:val="28"/>
        </w:rPr>
        <w:t>493</w:t>
      </w:r>
      <w:r w:rsidRPr="00E619AD">
        <w:rPr>
          <w:color w:val="000000"/>
          <w:sz w:val="28"/>
          <w:szCs w:val="28"/>
        </w:rPr>
        <w:t>-180</w:t>
      </w:r>
      <w:r w:rsidR="00E043F6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E555F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E555F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E555F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E555F5" w14:paraId="06212A69" w14:textId="0EFF2B05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29 мая</w:t>
      </w:r>
      <w:r w:rsidR="006C53D8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E555F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E555F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E555F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E555F5" w14:paraId="033CE847" w14:textId="152231AB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E043F6">
        <w:rPr>
          <w:sz w:val="28"/>
          <w:szCs w:val="28"/>
        </w:rPr>
        <w:t>Горбуновой Инны Владимировны,</w:t>
      </w:r>
      <w:r w:rsidRPr="00E619AD" w:rsidR="00E043F6">
        <w:rPr>
          <w:iCs/>
          <w:sz w:val="28"/>
          <w:szCs w:val="28"/>
        </w:rPr>
        <w:t xml:space="preserve"> </w:t>
      </w:r>
      <w:r w:rsidR="003F1F5D">
        <w:rPr>
          <w:iCs/>
          <w:sz w:val="28"/>
          <w:szCs w:val="28"/>
        </w:rPr>
        <w:t>*</w:t>
      </w:r>
    </w:p>
    <w:p w:rsidR="00737B68" w:rsidRPr="00E619AD" w:rsidP="00E555F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E555F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E555F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E555F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E555F5" w14:paraId="5AC561AB" w14:textId="0C1FAE00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E043F6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</w:t>
      </w:r>
      <w:r w:rsidR="00E043F6">
        <w:rPr>
          <w:color w:val="000000"/>
          <w:spacing w:val="-3"/>
          <w:sz w:val="28"/>
          <w:szCs w:val="28"/>
        </w:rPr>
        <w:t>04</w:t>
      </w:r>
      <w:r w:rsidRPr="00E619AD">
        <w:rPr>
          <w:color w:val="000000"/>
          <w:spacing w:val="-3"/>
          <w:sz w:val="28"/>
          <w:szCs w:val="28"/>
        </w:rPr>
        <w:t>.202</w:t>
      </w:r>
      <w:r w:rsidR="00E043F6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C66CBE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 w:rsidR="00E043F6">
        <w:rPr>
          <w:color w:val="000000"/>
          <w:spacing w:val="-3"/>
          <w:sz w:val="28"/>
          <w:szCs w:val="28"/>
        </w:rPr>
        <w:t>03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E043F6">
        <w:rPr>
          <w:color w:val="000000"/>
          <w:spacing w:val="-3"/>
          <w:sz w:val="28"/>
          <w:szCs w:val="28"/>
        </w:rPr>
        <w:t>42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E043F6">
        <w:rPr>
          <w:color w:val="000000"/>
          <w:spacing w:val="-3"/>
          <w:sz w:val="28"/>
          <w:szCs w:val="28"/>
        </w:rPr>
        <w:t>Нефтеюганск-</w:t>
      </w:r>
      <w:r>
        <w:rPr>
          <w:color w:val="000000"/>
          <w:spacing w:val="-3"/>
          <w:sz w:val="28"/>
          <w:szCs w:val="28"/>
        </w:rPr>
        <w:t>Сургут в Н</w:t>
      </w:r>
      <w:r w:rsidR="00E043F6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E043F6">
        <w:rPr>
          <w:color w:val="000000"/>
          <w:spacing w:val="-3"/>
          <w:sz w:val="28"/>
          <w:szCs w:val="28"/>
        </w:rPr>
        <w:t>Горбунова И.В.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E043F6">
        <w:rPr>
          <w:color w:val="000000"/>
          <w:sz w:val="28"/>
          <w:szCs w:val="28"/>
        </w:rPr>
        <w:t xml:space="preserve">Тойота </w:t>
      </w:r>
      <w:r w:rsidR="00E043F6">
        <w:rPr>
          <w:color w:val="000000"/>
          <w:sz w:val="28"/>
          <w:szCs w:val="28"/>
        </w:rPr>
        <w:t>Королла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3F1F5D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</w:t>
      </w:r>
      <w:r w:rsidR="00E043F6">
        <w:rPr>
          <w:color w:val="000000"/>
          <w:sz w:val="28"/>
          <w:szCs w:val="28"/>
        </w:rPr>
        <w:t>а</w:t>
      </w:r>
      <w:r w:rsidRPr="007D7696">
        <w:rPr>
          <w:color w:val="000000"/>
          <w:sz w:val="28"/>
          <w:szCs w:val="28"/>
        </w:rPr>
        <w:t xml:space="preserve">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</w:t>
      </w:r>
      <w:r w:rsidR="00E043F6">
        <w:rPr>
          <w:sz w:val="28"/>
          <w:szCs w:val="28"/>
        </w:rPr>
        <w:t>а</w:t>
      </w:r>
      <w:r w:rsidRPr="005F67D6">
        <w:rPr>
          <w:sz w:val="28"/>
          <w:szCs w:val="28"/>
        </w:rPr>
        <w:t xml:space="preserve">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E555F5" w14:paraId="7D269AF4" w14:textId="26DE5B76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E043F6">
        <w:rPr>
          <w:color w:val="000000"/>
          <w:spacing w:val="-3"/>
          <w:sz w:val="28"/>
          <w:szCs w:val="28"/>
        </w:rPr>
        <w:t xml:space="preserve">Горбунова И.В. </w:t>
      </w:r>
      <w:r w:rsidR="008B4CAB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ознакомлен</w:t>
      </w:r>
      <w:r w:rsidR="00E043F6">
        <w:rPr>
          <w:sz w:val="28"/>
          <w:szCs w:val="28"/>
        </w:rPr>
        <w:t>а</w:t>
      </w:r>
      <w:r w:rsidRPr="00E619AD">
        <w:rPr>
          <w:sz w:val="28"/>
          <w:szCs w:val="28"/>
        </w:rPr>
        <w:t xml:space="preserve">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</w:t>
      </w:r>
      <w:r w:rsidR="00E043F6">
        <w:rPr>
          <w:sz w:val="28"/>
          <w:szCs w:val="28"/>
        </w:rPr>
        <w:t>й</w:t>
      </w:r>
      <w:r w:rsidRPr="002E533D">
        <w:rPr>
          <w:sz w:val="28"/>
          <w:szCs w:val="28"/>
        </w:rPr>
        <w:t xml:space="preserve"> разъяснены.</w:t>
      </w:r>
    </w:p>
    <w:p w:rsidR="00FC014B" w:rsidRPr="002E533D" w:rsidP="00E555F5" w14:paraId="72BC9BAD" w14:textId="6F84F45C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E043F6">
        <w:rPr>
          <w:color w:val="000000"/>
          <w:spacing w:val="-3"/>
          <w:sz w:val="28"/>
          <w:szCs w:val="28"/>
        </w:rPr>
        <w:t>Горбунова И.В.</w:t>
      </w:r>
      <w:r w:rsidRPr="00142AF7">
        <w:rPr>
          <w:sz w:val="28"/>
          <w:szCs w:val="28"/>
        </w:rPr>
        <w:t>, извещенн</w:t>
      </w:r>
      <w:r w:rsidR="00E043F6">
        <w:rPr>
          <w:sz w:val="28"/>
          <w:szCs w:val="28"/>
        </w:rPr>
        <w:t>ая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 w:rsidR="00E043F6">
        <w:rPr>
          <w:sz w:val="28"/>
          <w:szCs w:val="28"/>
        </w:rPr>
        <w:t>ась</w:t>
      </w:r>
      <w:r w:rsidRPr="00142AF7">
        <w:rPr>
          <w:sz w:val="28"/>
          <w:szCs w:val="28"/>
        </w:rPr>
        <w:t>, об отложении рассмотрения дела не ходатайствовал</w:t>
      </w:r>
      <w:r w:rsidR="00E043F6">
        <w:rPr>
          <w:sz w:val="28"/>
          <w:szCs w:val="28"/>
        </w:rPr>
        <w:t>а</w:t>
      </w:r>
      <w:r w:rsidRPr="00142AF7">
        <w:rPr>
          <w:sz w:val="28"/>
          <w:szCs w:val="28"/>
        </w:rPr>
        <w:t xml:space="preserve">. </w:t>
      </w:r>
      <w:r w:rsidR="00041074">
        <w:rPr>
          <w:sz w:val="28"/>
          <w:szCs w:val="28"/>
        </w:rPr>
        <w:t xml:space="preserve"> </w:t>
      </w:r>
    </w:p>
    <w:p w:rsidR="00FC014B" w:rsidRPr="00AF6F97" w:rsidP="00E555F5" w14:paraId="48AD2426" w14:textId="04A3A5B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E043F6">
        <w:rPr>
          <w:color w:val="000000"/>
          <w:spacing w:val="-3"/>
          <w:sz w:val="28"/>
          <w:szCs w:val="28"/>
        </w:rPr>
        <w:t>Горбуновой И.В.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E555F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555F5" w:rsidP="00E555F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предназначенную для </w:t>
      </w:r>
      <w:r w:rsidRPr="00E555F5">
        <w:rPr>
          <w:rFonts w:ascii="Times New Roman" w:hAnsi="Times New Roman" w:cs="Times New Roman"/>
          <w:color w:val="000000"/>
          <w:sz w:val="28"/>
          <w:szCs w:val="28"/>
        </w:rPr>
        <w:t>встречного движения</w:t>
      </w:r>
      <w:r w:rsidRPr="00E555F5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555F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555F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555F5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043F6" w:rsidRPr="00E555F5" w:rsidP="00E555F5" w14:paraId="2CEA19C7" w14:textId="1B835B56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 xml:space="preserve">   </w:t>
      </w:r>
      <w:r w:rsidRPr="00E555F5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E555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Горбуновой И.В. </w:t>
      </w:r>
      <w:r w:rsidRPr="00E555F5">
        <w:rPr>
          <w:rFonts w:ascii="Times New Roman" w:hAnsi="Times New Roman" w:cs="Times New Roman"/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E043F6" w:rsidRPr="00DD4D43" w:rsidP="00E555F5" w14:paraId="2BEBADE1" w14:textId="0197AA0D">
      <w:pPr>
        <w:spacing w:line="216" w:lineRule="auto"/>
        <w:ind w:firstLine="708"/>
        <w:jc w:val="both"/>
        <w:rPr>
          <w:sz w:val="28"/>
          <w:szCs w:val="28"/>
        </w:rPr>
      </w:pPr>
      <w:r w:rsidRPr="00E555F5">
        <w:rPr>
          <w:sz w:val="28"/>
          <w:szCs w:val="28"/>
        </w:rPr>
        <w:t>протоколом об административном правонарушении 75 ЗК № 050993 от 05.04.2024, в котором отражены</w:t>
      </w:r>
      <w:r w:rsidRPr="00372F36">
        <w:rPr>
          <w:sz w:val="28"/>
          <w:szCs w:val="28"/>
        </w:rPr>
        <w:t xml:space="preserve"> обстоятельства совершения</w:t>
      </w:r>
      <w:r>
        <w:rPr>
          <w:sz w:val="28"/>
          <w:szCs w:val="28"/>
        </w:rPr>
        <w:t xml:space="preserve"> правонарушения, предусмотренного ч. 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E043F6" w:rsidP="00E555F5" w14:paraId="0B7A4844" w14:textId="27E6B202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>
        <w:rPr>
          <w:color w:val="000000"/>
          <w:spacing w:val="-3"/>
          <w:sz w:val="28"/>
          <w:szCs w:val="28"/>
        </w:rPr>
        <w:t>05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04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Горбунова И.В.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>
        <w:rPr>
          <w:color w:val="000000"/>
          <w:spacing w:val="-3"/>
          <w:sz w:val="28"/>
          <w:szCs w:val="28"/>
        </w:rPr>
        <w:t>Горбуновой И.В.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E043F6" w:rsidP="00E555F5" w14:paraId="6D32FCAB" w14:textId="518C30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</w:t>
      </w:r>
      <w:r>
        <w:rPr>
          <w:color w:val="000000"/>
          <w:spacing w:val="-3"/>
          <w:sz w:val="28"/>
          <w:szCs w:val="28"/>
        </w:rPr>
        <w:t>на 42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color w:val="000000"/>
          <w:spacing w:val="-3"/>
          <w:sz w:val="28"/>
          <w:szCs w:val="28"/>
        </w:rPr>
        <w:t>автодороги</w:t>
      </w:r>
      <w:r>
        <w:rPr>
          <w:color w:val="000000"/>
          <w:spacing w:val="-3"/>
          <w:sz w:val="28"/>
          <w:szCs w:val="28"/>
        </w:rPr>
        <w:t xml:space="preserve"> Нефтеюганск-Сургут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E043F6" w:rsidP="00E555F5" w14:paraId="58140D27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E043F6" w:rsidP="00E555F5" w14:paraId="144973B4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E555F5" w14:paraId="2BA9B913" w14:textId="523EFD31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E555F5">
        <w:rPr>
          <w:sz w:val="28"/>
          <w:szCs w:val="28"/>
        </w:rPr>
        <w:t xml:space="preserve">Горбуновой И.В.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E555F5" w14:paraId="292DDB01" w14:textId="657798BF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E555F5">
        <w:rPr>
          <w:sz w:val="28"/>
          <w:szCs w:val="28"/>
        </w:rPr>
        <w:t>Горбуновой И.В.</w:t>
      </w:r>
      <w:r w:rsidR="008B4CAB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654F84" w:rsidP="00E555F5" w14:paraId="46887D6B" w14:textId="1EEF197B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административную ответственность, не установлено.</w:t>
      </w:r>
    </w:p>
    <w:p w:rsidR="00E555F5" w:rsidRPr="00667A52" w:rsidP="00E555F5" w14:paraId="582FE613" w14:textId="77777777">
      <w:pPr>
        <w:suppressAutoHyphens/>
        <w:spacing w:line="216" w:lineRule="auto"/>
        <w:ind w:firstLine="708"/>
        <w:jc w:val="both"/>
        <w:rPr>
          <w:sz w:val="28"/>
          <w:szCs w:val="28"/>
        </w:rPr>
      </w:pPr>
      <w:r w:rsidRPr="00667A52">
        <w:rPr>
          <w:sz w:val="28"/>
          <w:szCs w:val="28"/>
        </w:rPr>
        <w:t>К обстоятельствам, отягчающим административную ответственность, следует отнести повторное совершение виновным однородного правонарушения в области дорожного движения.</w:t>
      </w:r>
    </w:p>
    <w:p w:rsidR="00987899" w:rsidRPr="00E619AD" w:rsidP="00E555F5" w14:paraId="3B1BC895" w14:textId="4068F906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</w:t>
      </w:r>
      <w:r>
        <w:rPr>
          <w:sz w:val="28"/>
          <w:szCs w:val="28"/>
        </w:rPr>
        <w:t xml:space="preserve"> и обстоятельства </w:t>
      </w:r>
      <w:r w:rsidRPr="00E619AD">
        <w:rPr>
          <w:sz w:val="28"/>
          <w:szCs w:val="28"/>
        </w:rPr>
        <w:t>совершенного административного правонарушения</w:t>
      </w:r>
      <w:r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личность виновно</w:t>
      </w:r>
      <w:r>
        <w:rPr>
          <w:sz w:val="28"/>
          <w:szCs w:val="28"/>
        </w:rPr>
        <w:t xml:space="preserve">й и </w:t>
      </w:r>
      <w:r w:rsidRPr="00E619AD" w:rsidR="009C66D3">
        <w:rPr>
          <w:sz w:val="28"/>
          <w:szCs w:val="28"/>
        </w:rPr>
        <w:t>полага</w:t>
      </w:r>
      <w:r>
        <w:rPr>
          <w:sz w:val="28"/>
          <w:szCs w:val="28"/>
        </w:rPr>
        <w:t xml:space="preserve">ет </w:t>
      </w:r>
      <w:r w:rsidRPr="00E619AD" w:rsidR="00610463">
        <w:rPr>
          <w:sz w:val="28"/>
          <w:szCs w:val="28"/>
        </w:rPr>
        <w:t xml:space="preserve">возможным </w:t>
      </w:r>
      <w:r w:rsidRPr="00E619AD" w:rsidR="009C66D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Горбуновой И.В.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E555F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E555F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E555F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E555F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E555F5" w14:paraId="79B61BB5" w14:textId="409DE074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E555F5">
        <w:rPr>
          <w:sz w:val="28"/>
          <w:szCs w:val="28"/>
        </w:rPr>
        <w:t>Горбунову Инну Владимировну</w:t>
      </w:r>
      <w:r w:rsidRPr="00E619AD" w:rsidR="00E555F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</w:t>
      </w:r>
      <w:r w:rsidR="00E555F5">
        <w:rPr>
          <w:sz w:val="28"/>
          <w:szCs w:val="28"/>
        </w:rPr>
        <w:t>ой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E555F5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E555F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E555F5" w14:paraId="4EE824AB" w14:textId="65A13BE0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E555F5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E555F5">
        <w:rPr>
          <w:sz w:val="28"/>
          <w:szCs w:val="28"/>
        </w:rPr>
        <w:t>910206147</w:t>
      </w:r>
      <w:r w:rsidRPr="00353F54">
        <w:rPr>
          <w:sz w:val="28"/>
          <w:szCs w:val="28"/>
        </w:rPr>
        <w:t>.</w:t>
      </w:r>
    </w:p>
    <w:p w:rsidR="002518D2" w:rsidRPr="00E619AD" w:rsidP="00E555F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E555F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E555F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3662F27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1F5D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67A52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C766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2889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0793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043F6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5F5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6DF3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0A42BC-2EC8-4239-A9C2-32270B9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